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708930773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0920" w:rsidRDefault="00C76469" w:rsidP="007A0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469">
        <w:rPr>
          <w:sz w:val="24"/>
          <w:szCs w:val="24"/>
          <w:lang w:eastAsia="ar-SA"/>
        </w:rPr>
        <w:pict>
          <v:line id="_x0000_s1026" style="position:absolute;left:0;text-align:left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ba-RU" w:eastAsia="ar-SA"/>
        </w:rPr>
        <w:t xml:space="preserve">               </w:t>
      </w:r>
      <w:r w:rsidRPr="004163CE">
        <w:rPr>
          <w:rFonts w:ascii="Times New Roman" w:hAnsi="Times New Roman" w:cs="Times New Roman"/>
          <w:sz w:val="28"/>
          <w:szCs w:val="28"/>
          <w:lang w:val="ba-RU" w:eastAsia="ar-SA"/>
        </w:rPr>
        <w:t>Ҡ</w:t>
      </w:r>
      <w:r w:rsidRPr="004163CE">
        <w:rPr>
          <w:rFonts w:ascii="Times New Roman" w:hAnsi="Times New Roman" w:cs="Times New Roman"/>
          <w:sz w:val="28"/>
          <w:szCs w:val="28"/>
          <w:lang w:eastAsia="ar-SA"/>
        </w:rPr>
        <w:t xml:space="preserve">АРАР                 </w:t>
      </w:r>
      <w:r w:rsidRPr="004163CE">
        <w:rPr>
          <w:rFonts w:ascii="Times New Roman" w:hAnsi="Times New Roman" w:cs="Times New Roman"/>
          <w:sz w:val="28"/>
          <w:szCs w:val="28"/>
          <w:lang w:val="ba-RU" w:eastAsia="ar-SA"/>
        </w:rPr>
        <w:t xml:space="preserve">       </w:t>
      </w:r>
      <w:r w:rsidRPr="004163CE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4163CE">
        <w:rPr>
          <w:rFonts w:ascii="Times New Roman" w:hAnsi="Times New Roman" w:cs="Times New Roman"/>
          <w:sz w:val="28"/>
          <w:szCs w:val="28"/>
          <w:lang w:val="ba-RU" w:eastAsia="ar-SA"/>
        </w:rPr>
        <w:t xml:space="preserve">      </w:t>
      </w:r>
      <w:r w:rsidRPr="004163CE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4163CE">
        <w:rPr>
          <w:rFonts w:ascii="Times New Roman" w:hAnsi="Times New Roman" w:cs="Times New Roman"/>
          <w:sz w:val="28"/>
          <w:szCs w:val="28"/>
          <w:lang w:eastAsia="ar-SA"/>
        </w:rPr>
        <w:t xml:space="preserve">    ПОСТАНОВЛЕНИЕ</w:t>
      </w:r>
    </w:p>
    <w:tbl>
      <w:tblPr>
        <w:tblW w:w="9639" w:type="dxa"/>
        <w:jc w:val="center"/>
        <w:tblInd w:w="250" w:type="dxa"/>
        <w:tblLayout w:type="fixed"/>
        <w:tblLook w:val="0000"/>
      </w:tblPr>
      <w:tblGrid>
        <w:gridCol w:w="3098"/>
        <w:gridCol w:w="3240"/>
        <w:gridCol w:w="3301"/>
      </w:tblGrid>
      <w:tr w:rsidR="004163CE" w:rsidRPr="004163CE" w:rsidTr="00401A6F">
        <w:trPr>
          <w:trHeight w:val="425"/>
          <w:jc w:val="center"/>
        </w:trPr>
        <w:tc>
          <w:tcPr>
            <w:tcW w:w="3098" w:type="dxa"/>
            <w:shd w:val="clear" w:color="auto" w:fill="auto"/>
          </w:tcPr>
          <w:p w:rsidR="004163CE" w:rsidRPr="004163CE" w:rsidRDefault="004163CE" w:rsidP="004163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     </w:t>
            </w:r>
            <w:r w:rsidRPr="004163CE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15 март</w:t>
            </w:r>
            <w:r w:rsidRPr="004163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 </w:t>
            </w:r>
            <w:proofErr w:type="spellStart"/>
            <w:r w:rsidRPr="004163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</w:p>
        </w:tc>
        <w:tc>
          <w:tcPr>
            <w:tcW w:w="3240" w:type="dxa"/>
            <w:shd w:val="clear" w:color="auto" w:fill="auto"/>
          </w:tcPr>
          <w:p w:rsidR="004163CE" w:rsidRPr="004163CE" w:rsidRDefault="004163CE" w:rsidP="004163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№ 14</w:t>
            </w:r>
          </w:p>
        </w:tc>
        <w:tc>
          <w:tcPr>
            <w:tcW w:w="3301" w:type="dxa"/>
            <w:shd w:val="clear" w:color="auto" w:fill="auto"/>
          </w:tcPr>
          <w:p w:rsidR="004163CE" w:rsidRPr="004163CE" w:rsidRDefault="004163CE" w:rsidP="004163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          </w:t>
            </w:r>
            <w:r w:rsidRPr="004163CE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15 марта</w:t>
            </w:r>
            <w:r w:rsidRPr="004163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 года</w:t>
            </w:r>
          </w:p>
        </w:tc>
      </w:tr>
    </w:tbl>
    <w:p w:rsidR="004163CE" w:rsidRPr="004163CE" w:rsidRDefault="004163CE" w:rsidP="004163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3C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из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муниципальным бюджетным и автономным учреждениям,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осуществление указанным учреждениям и предприятиям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proofErr w:type="gramEnd"/>
      <w:r w:rsidRPr="004163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163CE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416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4163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63CE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 унитарным </w:t>
      </w:r>
      <w:proofErr w:type="gramStart"/>
      <w:r w:rsidRPr="004163CE">
        <w:rPr>
          <w:rFonts w:ascii="Times New Roman" w:hAnsi="Times New Roman" w:cs="Times New Roman"/>
          <w:sz w:val="28"/>
          <w:szCs w:val="28"/>
        </w:rPr>
        <w:t xml:space="preserve">предприятиям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6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63C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3CE" w:rsidRDefault="004163CE" w:rsidP="004163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163CE" w:rsidRDefault="004163CE" w:rsidP="004163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163CE" w:rsidRDefault="004163CE" w:rsidP="004163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163CE" w:rsidRDefault="004163CE" w:rsidP="004163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</w:p>
    <w:p w:rsidR="004163CE" w:rsidRDefault="004163CE" w:rsidP="004163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163CE" w:rsidRDefault="004163CE" w:rsidP="004163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163CE" w:rsidRDefault="004163CE" w:rsidP="004163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163CE" w:rsidRDefault="004163CE" w:rsidP="004163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4163CE" w:rsidRPr="004163CE" w:rsidRDefault="004163CE" w:rsidP="004163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от 15.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63CE">
        <w:rPr>
          <w:rFonts w:ascii="Times New Roman" w:hAnsi="Times New Roman" w:cs="Times New Roman"/>
          <w:sz w:val="28"/>
          <w:szCs w:val="28"/>
        </w:rPr>
        <w:t>3.2022 г. №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proofErr w:type="gramStart"/>
      <w:r w:rsidRPr="004163CE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 автономным учреждениям,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осуществление указанным учреждениям и предприятиям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63CE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</w:t>
      </w:r>
      <w:hyperlink r:id="rId8" w:history="1">
        <w:r w:rsidRPr="004163CE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416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муниципальный район),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Республики Башкортостан или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3CE">
        <w:rPr>
          <w:rFonts w:ascii="Times New Roman" w:hAnsi="Times New Roman" w:cs="Times New Roman"/>
          <w:sz w:val="28"/>
          <w:szCs w:val="28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</w:t>
      </w:r>
      <w:r w:rsidRPr="004163CE">
        <w:rPr>
          <w:rFonts w:ascii="Times New Roman" w:hAnsi="Times New Roman" w:cs="Times New Roman"/>
          <w:sz w:val="28"/>
          <w:szCs w:val="28"/>
        </w:rPr>
        <w:lastRenderedPageBreak/>
        <w:t>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3CE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в) 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3CE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муниципального автономного учреждения, предприятия по открытию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proofErr w:type="spellStart"/>
      <w:proofErr w:type="gramStart"/>
      <w:r w:rsidRPr="004163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4163CE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РАИП;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е) обязательство учреждения осуществлять расходы, связанные с проведением мероприятий, указанных в </w:t>
      </w:r>
      <w:hyperlink w:anchor="P64" w:history="1">
        <w:r w:rsidRPr="004163CE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4163CE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4163C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163CE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РАИП;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63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lastRenderedPageBreak/>
        <w:t>и) сроки (порядок определения сроков) перечисления субсидии на соответствующий лицевой счет;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финансирование объектов муниципального бюджетного учреждения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осуществляющего в соответствии с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на соответствующий период </w:t>
      </w:r>
      <w:proofErr w:type="gramStart"/>
      <w:r w:rsidRPr="004163CE">
        <w:rPr>
          <w:rFonts w:ascii="Times New Roman" w:hAnsi="Times New Roman" w:cs="Times New Roman"/>
          <w:sz w:val="28"/>
          <w:szCs w:val="28"/>
        </w:rPr>
        <w:t>полномочия главного распорядителя средств бюджета сельского поселения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соглашение о предоставлении субсидии не заключается.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5. 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7. Получатель бюджетных средств, предоставляющий субсидию, на основании соответствующих заявок учреждения, предприятия направляет </w:t>
      </w:r>
      <w:proofErr w:type="gramStart"/>
      <w:r w:rsidRPr="004163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3CE">
        <w:rPr>
          <w:rFonts w:ascii="Times New Roman" w:hAnsi="Times New Roman" w:cs="Times New Roman"/>
          <w:sz w:val="28"/>
          <w:szCs w:val="28"/>
        </w:rPr>
        <w:t>Главному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распорядителю бюджетных средств заявку на предоставление субсидии с указанием кодов бюджетной классификации и обоснованием необходимости осуществления данных расходов для включения в установленном порядке в сводную заявку на финансирование объектов.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8. Санкционирование расходов учреждения или предприятия, источником финансового обеспечения которых является субсидия, осуществляется в порядке, </w:t>
      </w:r>
      <w:r w:rsidRPr="004163C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163CE">
        <w:rPr>
          <w:rFonts w:ascii="Times New Roman" w:hAnsi="Times New Roman" w:cs="Times New Roman"/>
          <w:sz w:val="28"/>
          <w:szCs w:val="28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необходимого для составления в установленном порядке кассового плана исполнения</w:t>
      </w:r>
      <w:proofErr w:type="gramEnd"/>
      <w:r w:rsidRPr="004163CE">
        <w:rPr>
          <w:rFonts w:ascii="Times New Roman" w:hAnsi="Times New Roman" w:cs="Times New Roman"/>
          <w:sz w:val="28"/>
          <w:szCs w:val="28"/>
        </w:rPr>
        <w:t xml:space="preserve"> бюджета Республики Башкортостан.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10.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в установленном порядке.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163CE">
        <w:rPr>
          <w:rFonts w:ascii="Times New Roman" w:hAnsi="Times New Roman" w:cs="Times New Roman"/>
          <w:sz w:val="28"/>
          <w:szCs w:val="28"/>
        </w:rPr>
        <w:t xml:space="preserve">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Финансовым управлением администрации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  <w:proofErr w:type="gramEnd"/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>12.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13. Получатель бюджетных средств, предоставляющий субсидию, представляет ежемесячно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3CE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4163CE" w:rsidRPr="004163CE" w:rsidRDefault="004163CE" w:rsidP="004163C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CE">
        <w:rPr>
          <w:rFonts w:ascii="Times New Roman" w:hAnsi="Times New Roman" w:cs="Times New Roman"/>
          <w:sz w:val="28"/>
          <w:szCs w:val="28"/>
        </w:rPr>
        <w:t xml:space="preserve">Форма отчета об освоении субсидии, выделенной на финансирование объектов, определяется и утверждается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16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Башкортостан.</w:t>
      </w:r>
    </w:p>
    <w:p w:rsidR="00CA1FF0" w:rsidRPr="004163CE" w:rsidRDefault="00CA1FF0" w:rsidP="004163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A1FF0" w:rsidRPr="004163CE" w:rsidSect="00526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pacing w:val="-29"/>
        <w:sz w:val="28"/>
        <w:szCs w:val="28"/>
        <w:lang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7E87"/>
    <w:multiLevelType w:val="hybridMultilevel"/>
    <w:tmpl w:val="4344EE4E"/>
    <w:lvl w:ilvl="0" w:tplc="BEA67684">
      <w:start w:val="3"/>
      <w:numFmt w:val="decimal"/>
      <w:lvlText w:val="%1."/>
      <w:lvlJc w:val="left"/>
      <w:pPr>
        <w:ind w:left="0" w:firstLine="0"/>
      </w:pPr>
    </w:lvl>
    <w:lvl w:ilvl="1" w:tplc="0064657A">
      <w:numFmt w:val="decimal"/>
      <w:lvlText w:val=""/>
      <w:lvlJc w:val="left"/>
      <w:pPr>
        <w:ind w:left="0" w:firstLine="0"/>
      </w:pPr>
    </w:lvl>
    <w:lvl w:ilvl="2" w:tplc="7B0258E2">
      <w:numFmt w:val="decimal"/>
      <w:lvlText w:val=""/>
      <w:lvlJc w:val="left"/>
      <w:pPr>
        <w:ind w:left="0" w:firstLine="0"/>
      </w:pPr>
    </w:lvl>
    <w:lvl w:ilvl="3" w:tplc="3EE444AC">
      <w:numFmt w:val="decimal"/>
      <w:lvlText w:val=""/>
      <w:lvlJc w:val="left"/>
      <w:pPr>
        <w:ind w:left="0" w:firstLine="0"/>
      </w:pPr>
    </w:lvl>
    <w:lvl w:ilvl="4" w:tplc="F36E76FA">
      <w:numFmt w:val="decimal"/>
      <w:lvlText w:val=""/>
      <w:lvlJc w:val="left"/>
      <w:pPr>
        <w:ind w:left="0" w:firstLine="0"/>
      </w:pPr>
    </w:lvl>
    <w:lvl w:ilvl="5" w:tplc="B44C62A8">
      <w:numFmt w:val="decimal"/>
      <w:lvlText w:val=""/>
      <w:lvlJc w:val="left"/>
      <w:pPr>
        <w:ind w:left="0" w:firstLine="0"/>
      </w:pPr>
    </w:lvl>
    <w:lvl w:ilvl="6" w:tplc="21400AC8">
      <w:numFmt w:val="decimal"/>
      <w:lvlText w:val=""/>
      <w:lvlJc w:val="left"/>
      <w:pPr>
        <w:ind w:left="0" w:firstLine="0"/>
      </w:pPr>
    </w:lvl>
    <w:lvl w:ilvl="7" w:tplc="01A2085E">
      <w:numFmt w:val="decimal"/>
      <w:lvlText w:val=""/>
      <w:lvlJc w:val="left"/>
      <w:pPr>
        <w:ind w:left="0" w:firstLine="0"/>
      </w:pPr>
    </w:lvl>
    <w:lvl w:ilvl="8" w:tplc="46D02A58">
      <w:numFmt w:val="decimal"/>
      <w:lvlText w:val=""/>
      <w:lvlJc w:val="left"/>
      <w:pPr>
        <w:ind w:left="0" w:firstLine="0"/>
      </w:pPr>
    </w:lvl>
  </w:abstractNum>
  <w:abstractNum w:abstractNumId="2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F602647"/>
    <w:multiLevelType w:val="hybridMultilevel"/>
    <w:tmpl w:val="F6466FA6"/>
    <w:lvl w:ilvl="0" w:tplc="E3E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E7227A"/>
    <w:multiLevelType w:val="hybridMultilevel"/>
    <w:tmpl w:val="1F6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35ACF"/>
    <w:multiLevelType w:val="hybridMultilevel"/>
    <w:tmpl w:val="A4E8C59A"/>
    <w:lvl w:ilvl="0" w:tplc="3E56F2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0B09"/>
    <w:rsid w:val="00084D61"/>
    <w:rsid w:val="000A00F4"/>
    <w:rsid w:val="000C3F64"/>
    <w:rsid w:val="00132FBF"/>
    <w:rsid w:val="00265844"/>
    <w:rsid w:val="003652FB"/>
    <w:rsid w:val="003968D6"/>
    <w:rsid w:val="003C2113"/>
    <w:rsid w:val="004163CE"/>
    <w:rsid w:val="004657C1"/>
    <w:rsid w:val="005037D5"/>
    <w:rsid w:val="0050571B"/>
    <w:rsid w:val="0052678A"/>
    <w:rsid w:val="005550BD"/>
    <w:rsid w:val="00574B52"/>
    <w:rsid w:val="005913A5"/>
    <w:rsid w:val="005914DE"/>
    <w:rsid w:val="00591D25"/>
    <w:rsid w:val="005A553B"/>
    <w:rsid w:val="005C75F5"/>
    <w:rsid w:val="005E5256"/>
    <w:rsid w:val="00662888"/>
    <w:rsid w:val="006E54AA"/>
    <w:rsid w:val="00733C4F"/>
    <w:rsid w:val="00757E4C"/>
    <w:rsid w:val="007A0920"/>
    <w:rsid w:val="00800CBA"/>
    <w:rsid w:val="008272DD"/>
    <w:rsid w:val="009711D8"/>
    <w:rsid w:val="00A0368F"/>
    <w:rsid w:val="00A118A4"/>
    <w:rsid w:val="00A62E83"/>
    <w:rsid w:val="00AA2451"/>
    <w:rsid w:val="00B44053"/>
    <w:rsid w:val="00B94983"/>
    <w:rsid w:val="00BE1DCC"/>
    <w:rsid w:val="00C67BA3"/>
    <w:rsid w:val="00C76469"/>
    <w:rsid w:val="00CA1FF0"/>
    <w:rsid w:val="00CF0111"/>
    <w:rsid w:val="00D042D3"/>
    <w:rsid w:val="00D23659"/>
    <w:rsid w:val="00DB4300"/>
    <w:rsid w:val="00DB50ED"/>
    <w:rsid w:val="00DC534C"/>
    <w:rsid w:val="00DD6743"/>
    <w:rsid w:val="00EB5F57"/>
    <w:rsid w:val="00F37F1A"/>
    <w:rsid w:val="00F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1">
    <w:name w:val="heading 1"/>
    <w:basedOn w:val="a"/>
    <w:next w:val="a"/>
    <w:link w:val="10"/>
    <w:uiPriority w:val="9"/>
    <w:qFormat/>
    <w:rsid w:val="0073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rsid w:val="00080B09"/>
    <w:pPr>
      <w:tabs>
        <w:tab w:val="left" w:pos="867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80B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800CBA"/>
  </w:style>
  <w:style w:type="character" w:customStyle="1" w:styleId="10">
    <w:name w:val="Заголовок 1 Знак"/>
    <w:basedOn w:val="a0"/>
    <w:link w:val="1"/>
    <w:uiPriority w:val="9"/>
    <w:rsid w:val="0073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A1F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FF0"/>
    <w:rPr>
      <w:sz w:val="16"/>
      <w:szCs w:val="16"/>
    </w:rPr>
  </w:style>
  <w:style w:type="character" w:customStyle="1" w:styleId="blk">
    <w:name w:val="blk"/>
    <w:basedOn w:val="a0"/>
    <w:rsid w:val="00DB4300"/>
  </w:style>
  <w:style w:type="paragraph" w:customStyle="1" w:styleId="ConsPlusTitle">
    <w:name w:val="ConsPlusTitle"/>
    <w:rsid w:val="00D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B62C6134D26B34FD1392E2ECF80C59ED1D5803FEC41CD2D2D5F5E21A70302D164BBE2B3F4567BF85971C9492VFu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1B62204F3624A63EFB62C6134D26B34FD1392E2ECF80C59ED1D5803FEC41CD2D2D5F5E21A70302D164BBE2B3F4567BF85971C9492VFu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2021-07-05T04:20:00Z</cp:lastPrinted>
  <dcterms:created xsi:type="dcterms:W3CDTF">2022-03-16T05:13:00Z</dcterms:created>
  <dcterms:modified xsi:type="dcterms:W3CDTF">2022-03-16T05:13:00Z</dcterms:modified>
</cp:coreProperties>
</file>